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4DC3C1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eastAsia="Britannic Bold" w:hAnsi="Garamond" w:cs="Times New Roman"/>
        </w:rPr>
      </w:pPr>
      <w:r w:rsidRPr="00ED44BB">
        <w:rPr>
          <w:rFonts w:ascii="Garamond" w:eastAsia="Britannic Bold" w:hAnsi="Garamond" w:cs="Times New Roman"/>
        </w:rPr>
        <w:t>REGULAMIN IMPREZY NIEMASOWEJ</w:t>
      </w:r>
    </w:p>
    <w:p w14:paraId="7F5BAACF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eastAsia="Britannic Bold" w:hAnsi="Garamond" w:cs="Times New Roman"/>
        </w:rPr>
      </w:pPr>
      <w:r w:rsidRPr="00ED44BB">
        <w:rPr>
          <w:rFonts w:ascii="Garamond" w:eastAsia="Britannic Bold" w:hAnsi="Garamond" w:cs="Times New Roman"/>
        </w:rPr>
        <w:t>„SPOTKANIE Z BLOWKIEM”</w:t>
      </w:r>
    </w:p>
    <w:p w14:paraId="7AB4D662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eastAsia="Britannic Bold" w:hAnsi="Garamond" w:cs="Times New Roman"/>
        </w:rPr>
      </w:pPr>
      <w:r w:rsidRPr="00ED44BB">
        <w:rPr>
          <w:rFonts w:ascii="Garamond" w:eastAsia="Britannic Bold" w:hAnsi="Garamond" w:cs="Times New Roman"/>
        </w:rPr>
        <w:t>W DNIU 20.09.2025 r.</w:t>
      </w:r>
    </w:p>
    <w:p w14:paraId="0691724E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hAnsi="Garamond" w:cs="Times New Roman"/>
          <w:b/>
          <w:bCs/>
        </w:rPr>
      </w:pPr>
    </w:p>
    <w:p w14:paraId="14DAC1D3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hAnsi="Garamond" w:cs="Times New Roman"/>
          <w:b/>
          <w:bCs/>
        </w:rPr>
      </w:pPr>
      <w:r w:rsidRPr="00ED44BB">
        <w:rPr>
          <w:rFonts w:ascii="Garamond" w:hAnsi="Garamond" w:cs="Times New Roman"/>
          <w:b/>
          <w:bCs/>
        </w:rPr>
        <w:t>I Informacje podstawowe</w:t>
      </w:r>
    </w:p>
    <w:p w14:paraId="274A8AEE" w14:textId="77777777" w:rsidR="0029393E" w:rsidRPr="00ED44BB" w:rsidRDefault="0029393E" w:rsidP="0029393E">
      <w:pPr>
        <w:pStyle w:val="Default"/>
        <w:tabs>
          <w:tab w:val="left" w:pos="284"/>
          <w:tab w:val="left" w:pos="426"/>
        </w:tabs>
        <w:spacing w:after="22"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1. Regulamin obowiązuje na terenie działań o charakterze niemasowym Imprezy o nazwie „Spotkanie z Blowkiem” odbywającej się w dn. </w:t>
      </w:r>
      <w:r w:rsidRPr="00ED44BB">
        <w:rPr>
          <w:rFonts w:ascii="Garamond" w:eastAsia="Britannic Bold" w:hAnsi="Garamond" w:cs="Times New Roman"/>
        </w:rPr>
        <w:t>20.09</w:t>
      </w:r>
      <w:r w:rsidRPr="00ED44BB">
        <w:rPr>
          <w:rFonts w:ascii="Garamond" w:hAnsi="Garamond" w:cs="Times New Roman"/>
        </w:rPr>
        <w:t>.2025 r.  w godzinach od 11.00 - 16.00 na terenie na terenie Centrum handlowego Pasaż Łódzki w Łodzi w wyznaczonej strefie zwanej dalej „Imprezą”, której organizatorem jest Agencja 5 AM Karolina Musiał, ul. Krakowska 7/3, 41-400 Mysłowice, NIP 6252396727.</w:t>
      </w:r>
    </w:p>
    <w:p w14:paraId="71C086AD" w14:textId="77777777" w:rsidR="0029393E" w:rsidRPr="00ED44BB" w:rsidRDefault="0029393E" w:rsidP="0029393E">
      <w:pPr>
        <w:pStyle w:val="Default"/>
        <w:tabs>
          <w:tab w:val="left" w:pos="567"/>
        </w:tabs>
        <w:spacing w:after="22"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2. Osoby przebywające na terenie Imprezy podlegają przepisom prawa polskiego                          i przepisom niniejszego Regulaminu. Uczestnicy w wieku poniżej lat 16 mogą przebywać na terenie Imprezy </w:t>
      </w:r>
      <w:r w:rsidRPr="00ED44BB">
        <w:rPr>
          <w:rFonts w:ascii="Garamond" w:hAnsi="Garamond" w:cs="Times New Roman"/>
          <w:b/>
        </w:rPr>
        <w:t>wyłącznie</w:t>
      </w:r>
      <w:r w:rsidRPr="00ED44BB">
        <w:rPr>
          <w:rFonts w:ascii="Garamond" w:hAnsi="Garamond" w:cs="Times New Roman"/>
        </w:rPr>
        <w:t xml:space="preserve"> pod nadzorem dorosłego opiekuna.</w:t>
      </w:r>
    </w:p>
    <w:p w14:paraId="01FBA039" w14:textId="77777777" w:rsidR="0029393E" w:rsidRPr="00ED44BB" w:rsidRDefault="0029393E" w:rsidP="0029393E">
      <w:pPr>
        <w:pStyle w:val="Default"/>
        <w:tabs>
          <w:tab w:val="left" w:pos="567"/>
        </w:tabs>
        <w:spacing w:after="22"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3. Wejście na teren Imprezy, udział w Imprezie oznacza akceptację postanowień Regulaminu i jest jednocześnie zgodą na rejestrację wizerunku i publikacje zdjęć </w:t>
      </w:r>
      <w:r w:rsidRPr="00ED44BB">
        <w:rPr>
          <w:rFonts w:ascii="Garamond" w:hAnsi="Garamond" w:cs="Times New Roman"/>
        </w:rPr>
        <w:br/>
        <w:t xml:space="preserve">z Imprezy. Zgoda małoletnich uczestników jest wyrażona w wymieniony sposób przez udział ich dorosłych opiekunów w Imprezie. </w:t>
      </w:r>
    </w:p>
    <w:p w14:paraId="2D3E6A79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4. Regulamin Imprezy udostępniony jest dla uczestników na stanowisku wydawania nagród w programie lojalnościowym Non Stop Bonus na terenie Centrum handlowego Pasażu Łódzkiego w Łodzi na stronie internetowej www. Centrum handlowego.</w:t>
      </w:r>
    </w:p>
    <w:p w14:paraId="4E876D8A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eastAsia="SimSun" w:hAnsi="Garamond" w:cs="Times New Roman"/>
          <w:kern w:val="2"/>
        </w:rPr>
        <w:t xml:space="preserve">5. </w:t>
      </w:r>
      <w:r w:rsidRPr="00ED44BB">
        <w:rPr>
          <w:rFonts w:ascii="Garamond" w:hAnsi="Garamond" w:cs="Times New Roman"/>
        </w:rPr>
        <w:t xml:space="preserve">Przestrzeń działań marketingowych jest ograniczona do sceny oraz miejsca ograniczonego miejscami siedzącymi/stojącymi z linią kolejkującą. Wydzielona przestrzeń wyznaczona jest potencjalnie dla nie więcej niż 300 osób. </w:t>
      </w:r>
    </w:p>
    <w:p w14:paraId="3C821FD9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both"/>
        <w:rPr>
          <w:rFonts w:ascii="Garamond" w:eastAsia="SimSun" w:hAnsi="Garamond" w:cs="Times New Roman"/>
          <w:kern w:val="2"/>
        </w:rPr>
      </w:pPr>
      <w:r w:rsidRPr="00ED44BB">
        <w:rPr>
          <w:rFonts w:ascii="Garamond" w:hAnsi="Garamond" w:cs="Times New Roman"/>
        </w:rPr>
        <w:t xml:space="preserve">6. Dla zapewnienia udziału większej ilości osób, </w:t>
      </w:r>
      <w:r w:rsidRPr="00ED44BB">
        <w:rPr>
          <w:rFonts w:ascii="Garamond" w:hAnsi="Garamond" w:cs="Times New Roman"/>
          <w:u w:val="single"/>
        </w:rPr>
        <w:t>udział ma charakter przepływowy</w:t>
      </w:r>
      <w:r w:rsidRPr="00ED44BB">
        <w:rPr>
          <w:rFonts w:ascii="Garamond" w:hAnsi="Garamond" w:cs="Times New Roman"/>
        </w:rPr>
        <w:t>, a linia kolejkująca uczestników zapewnia wymianę uczestników pozostawiając ograniczenie jakim jest jednoczesny udział nie więcej niż 300 osób.</w:t>
      </w:r>
    </w:p>
    <w:p w14:paraId="670CA411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hAnsi="Garamond" w:cs="Times New Roman"/>
          <w:b/>
          <w:bCs/>
        </w:rPr>
      </w:pPr>
      <w:r w:rsidRPr="00ED44BB">
        <w:rPr>
          <w:rFonts w:ascii="Garamond" w:hAnsi="Garamond" w:cs="Times New Roman"/>
          <w:b/>
          <w:bCs/>
        </w:rPr>
        <w:t>II Przeznaczenie terenu</w:t>
      </w:r>
    </w:p>
    <w:p w14:paraId="6AFF1104" w14:textId="77777777" w:rsidR="0029393E" w:rsidRPr="00ED44BB" w:rsidRDefault="0029393E" w:rsidP="0029393E">
      <w:pPr>
        <w:pStyle w:val="Default"/>
        <w:widowControl w:val="0"/>
        <w:numPr>
          <w:ilvl w:val="0"/>
          <w:numId w:val="3"/>
        </w:numPr>
        <w:tabs>
          <w:tab w:val="left" w:pos="284"/>
          <w:tab w:val="left" w:pos="567"/>
        </w:tabs>
        <w:suppressAutoHyphens/>
        <w:autoSpaceDN/>
        <w:adjustRightInd/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Na terenie Imprezy Klienci Centrum handlowego Pasaż Łódzki w Łodzi mogą uczestniczyć w zaplanowanej atrakcji w wydzielonych miejscach a pozostała część centrum handlowego nie jest miejscem Imprezy, przebywające tam osoby nie są uczestnikami Imprezy.  </w:t>
      </w:r>
    </w:p>
    <w:p w14:paraId="563CB56C" w14:textId="77777777" w:rsidR="0029393E" w:rsidRPr="00ED44BB" w:rsidRDefault="0029393E" w:rsidP="0029393E">
      <w:pPr>
        <w:pStyle w:val="Default"/>
        <w:widowControl w:val="0"/>
        <w:numPr>
          <w:ilvl w:val="0"/>
          <w:numId w:val="3"/>
        </w:numPr>
        <w:tabs>
          <w:tab w:val="left" w:pos="284"/>
          <w:tab w:val="left" w:pos="567"/>
        </w:tabs>
        <w:suppressAutoHyphens/>
        <w:autoSpaceDN/>
        <w:adjustRightInd/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Atrakcja polega na potencjalnym udziale w evencie prowadzonym ze sceny przez konferansjera 11.00-16.00, obecności gościa specjalnego Blowka w godzinach 12.00-15.00. W tym czasie przewiduje się występ improwizowany oraz spotkanie o charakterze meet &amp; greet. Będzie istniała możliwość zrobienia selfie z gościem specjalnym.  W trakcie udziału gościa specjalnego przewiduje się przerwy, w czasie których zapewnia się działania konferansjera.</w:t>
      </w:r>
    </w:p>
    <w:p w14:paraId="7208CA85" w14:textId="77777777" w:rsidR="0029393E" w:rsidRPr="00ED44BB" w:rsidRDefault="0029393E" w:rsidP="0029393E">
      <w:pPr>
        <w:pStyle w:val="Default"/>
        <w:widowControl w:val="0"/>
        <w:numPr>
          <w:ilvl w:val="0"/>
          <w:numId w:val="3"/>
        </w:numPr>
        <w:tabs>
          <w:tab w:val="left" w:pos="284"/>
          <w:tab w:val="left" w:pos="567"/>
        </w:tabs>
        <w:suppressAutoHyphens/>
        <w:autoSpaceDN/>
        <w:adjustRightInd/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W ramach akcji przewidziane są bezpłatne atrakcje: wata cukrowa, malowanie buziek, plecenie warkoczyków. </w:t>
      </w:r>
    </w:p>
    <w:p w14:paraId="564E4BCC" w14:textId="77777777" w:rsidR="0029393E" w:rsidRPr="00ED44BB" w:rsidRDefault="0029393E" w:rsidP="0029393E">
      <w:pPr>
        <w:pStyle w:val="Default"/>
        <w:widowControl w:val="0"/>
        <w:numPr>
          <w:ilvl w:val="0"/>
          <w:numId w:val="3"/>
        </w:numPr>
        <w:tabs>
          <w:tab w:val="left" w:pos="284"/>
          <w:tab w:val="left" w:pos="567"/>
        </w:tabs>
        <w:suppressAutoHyphens/>
        <w:autoSpaceDN/>
        <w:adjustRightInd/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Równolegle z Imprezą odbywa się Impreza: Akcja Promocyjna w ramach programu lojalnościowego Non Stop Bonus, która nie jest częścią Imprezy i objęta jest odrębnym regulaminem. </w:t>
      </w:r>
    </w:p>
    <w:p w14:paraId="14BEB824" w14:textId="77777777" w:rsidR="0029393E" w:rsidRPr="00ED44BB" w:rsidRDefault="0029393E" w:rsidP="0029393E">
      <w:pPr>
        <w:pStyle w:val="Default"/>
        <w:widowControl w:val="0"/>
        <w:tabs>
          <w:tab w:val="left" w:pos="284"/>
          <w:tab w:val="left" w:pos="567"/>
        </w:tabs>
        <w:suppressAutoHyphens/>
        <w:autoSpaceDN/>
        <w:adjustRightInd/>
        <w:spacing w:line="276" w:lineRule="auto"/>
        <w:jc w:val="both"/>
        <w:rPr>
          <w:rFonts w:ascii="Garamond" w:hAnsi="Garamond" w:cs="Times New Roman"/>
        </w:rPr>
      </w:pPr>
    </w:p>
    <w:p w14:paraId="73AAE72F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hAnsi="Garamond" w:cs="Times New Roman"/>
          <w:b/>
          <w:bCs/>
        </w:rPr>
      </w:pPr>
      <w:r w:rsidRPr="00ED44BB">
        <w:rPr>
          <w:rFonts w:ascii="Garamond" w:hAnsi="Garamond" w:cs="Times New Roman"/>
          <w:b/>
          <w:bCs/>
        </w:rPr>
        <w:t>III Zasady Imprezy</w:t>
      </w:r>
    </w:p>
    <w:p w14:paraId="7E73F96C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Impreza jest otwarta dla wszystkich, niebiletowana i bezpłatna z limitem miejsc dostępnych z uwagi na bezpieczeństwo i wydzieloną część na Imprezę. </w:t>
      </w:r>
    </w:p>
    <w:p w14:paraId="42348E1C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Atrakcja skierowana jest do osób małoletnich. Limit jednoczesnych miejsc 300.</w:t>
      </w:r>
    </w:p>
    <w:p w14:paraId="753C94F8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lastRenderedPageBreak/>
        <w:t>Impreza nie polega na przejęciu opieki nad Uczestnikiem, a jedynie umożliwia wzięcie udział w Imprezie.</w:t>
      </w:r>
    </w:p>
    <w:p w14:paraId="302BF544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W zakresie nagród wydawanych w trakcie Imprezy: nie można zastrzec cech nagród czy też dokonać jej wymiany lub zwrotu.</w:t>
      </w:r>
    </w:p>
    <w:p w14:paraId="216CFF42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Uczestnik jest zobowiązany do przestrzegania instrukcji przekazywanych przez Organizatora Imprezy. Z uwagi limit nagród i upominków, wyczerpanie limitów powoduje zakończenie ich wydawania.</w:t>
      </w:r>
    </w:p>
    <w:p w14:paraId="6D893A60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Organizator zastrzega, że nie ponosi odpowiedzialności za zdarzenia uniemożliwiające prawidłowe przeprowadzenie Imprezy, których nie był w stanie przewidzieć, lub którym nie mógł zapobiec, w szczególności w przypadku zaistnienia zdarzeń losowych, w tym siły wyższej.</w:t>
      </w:r>
    </w:p>
    <w:p w14:paraId="449165F1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Za szkody powstałe w wyniku nieprawidłowego zachowania Uczestnika odpowiedzialność ponosi sam uczestnik bądź w razie zachowania małoletniego - jego dorosły opiekun. </w:t>
      </w:r>
    </w:p>
    <w:p w14:paraId="1900AC24" w14:textId="77777777" w:rsidR="0029393E" w:rsidRPr="00ED44BB" w:rsidRDefault="0029393E" w:rsidP="0029393E">
      <w:pPr>
        <w:pStyle w:val="Default"/>
        <w:numPr>
          <w:ilvl w:val="3"/>
          <w:numId w:val="1"/>
        </w:numPr>
        <w:tabs>
          <w:tab w:val="clear" w:pos="288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Służby porządkowe są zobowiązane do usunięcia z imprezy osoby nietrzeźwej i/lub zakłócającej swoim zachowaniem przebieg imprezy. Jeżeli podjęte działania są nieskuteczne służby porządkowe występują o pomoc do Policji. W razie wypadku, zasłabnięcia lub innych dolegliwości zdrowotnych należy zgłosić się do służb porządkowych lub bezpośrednio do służb medycznych dyżurujących na terenie imprezy. </w:t>
      </w:r>
    </w:p>
    <w:p w14:paraId="49D88F89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 xml:space="preserve">8. Organizator nie ponosi odpowiedzialności za rzeczy pozostawione przez Uczestników </w:t>
      </w:r>
      <w:r w:rsidRPr="00ED44BB">
        <w:rPr>
          <w:rFonts w:ascii="Garamond" w:hAnsi="Garamond" w:cs="Times New Roman"/>
        </w:rPr>
        <w:br/>
        <w:t xml:space="preserve">i ich Rodziców/Opiekunów przed, po i w trakcie Imprezy. </w:t>
      </w:r>
    </w:p>
    <w:p w14:paraId="140745ED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both"/>
        <w:rPr>
          <w:rFonts w:ascii="Garamond" w:hAnsi="Garamond" w:cs="Times New Roman"/>
        </w:rPr>
      </w:pPr>
      <w:r w:rsidRPr="00ED44BB">
        <w:rPr>
          <w:rFonts w:ascii="Garamond" w:hAnsi="Garamond" w:cs="Times New Roman"/>
        </w:rPr>
        <w:t>9. Uczestnik poprzez przystąpienie do Akcji akceptuje fakt, że jego wizerunek może zostać wykorzystany na potrzeby reklamy Centrum handlowego Pasaż Łódzki w Łodzi, materiałach marketingowych Organizatora w dowolnych mediach i nośnikach (w zakresie, jaki obejmuje licencja, o której mowa poniżej). Licencja jest udzielona na polach wprowadzania do obrotu publicznego wystawiania, odtwarzania, wyświetlania, nadawania, reemitowania, udostępniania w wybranym miejscu i czasie (w Internecie), wykorzystania wizerunku z fotorelacji w charakterze promocyjnym lub reklamowym i zezwolenia na tworzenie i eksploatację opracowań, łączenie go z innymi dobrami. Agencja 5AM ma prawo udzielania sublicencji.</w:t>
      </w:r>
    </w:p>
    <w:p w14:paraId="76124FB0" w14:textId="77777777" w:rsidR="0029393E" w:rsidRPr="00ED44BB" w:rsidRDefault="0029393E" w:rsidP="0029393E">
      <w:pPr>
        <w:tabs>
          <w:tab w:val="left" w:pos="567"/>
        </w:tabs>
        <w:spacing w:line="276" w:lineRule="auto"/>
        <w:jc w:val="center"/>
        <w:rPr>
          <w:rFonts w:ascii="Garamond" w:hAnsi="Garamond" w:cs="Times New Roman"/>
          <w:b/>
          <w:sz w:val="24"/>
          <w:szCs w:val="24"/>
        </w:rPr>
      </w:pPr>
      <w:r w:rsidRPr="00ED44BB">
        <w:rPr>
          <w:rFonts w:ascii="Garamond" w:eastAsia="Calibri" w:hAnsi="Garamond" w:cs="Times New Roman"/>
          <w:b/>
          <w:bCs/>
          <w:sz w:val="24"/>
          <w:szCs w:val="24"/>
        </w:rPr>
        <w:t xml:space="preserve">IV </w:t>
      </w:r>
      <w:r w:rsidRPr="00ED44BB">
        <w:rPr>
          <w:rFonts w:ascii="Garamond" w:hAnsi="Garamond" w:cs="Times New Roman"/>
          <w:b/>
          <w:sz w:val="24"/>
          <w:szCs w:val="24"/>
        </w:rPr>
        <w:t>Ochrona danych osobowych</w:t>
      </w:r>
    </w:p>
    <w:p w14:paraId="378814CA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 xml:space="preserve">Uczestnik, małoletni Uczestnik wraz z dorosłym Opiekunem, poprzez uczestnictwo w Imprezie, świadomie i dobrowolnie przyjmują do stosowania warunki niniejszego Regulaminu w zakresie danych osobowych. Wszelkie zgody wymagane w imieniu Małoletnich uczestników wyrażone są przez działania dorosłej osoby, pod której opieką </w:t>
      </w:r>
      <w:r w:rsidRPr="00ED44BB">
        <w:rPr>
          <w:rFonts w:ascii="Garamond" w:hAnsi="Garamond"/>
          <w:sz w:val="24"/>
          <w:szCs w:val="24"/>
          <w:lang w:val="pl-PL"/>
        </w:rPr>
        <w:br/>
        <w:t>i nadzorem Małoletni przebywa w miejscu Imprezy.</w:t>
      </w:r>
    </w:p>
    <w:p w14:paraId="7A925AFA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</w:rPr>
      </w:pPr>
      <w:r w:rsidRPr="00ED44BB">
        <w:rPr>
          <w:rFonts w:ascii="Garamond" w:hAnsi="Garamond"/>
          <w:color w:val="000000"/>
          <w:sz w:val="24"/>
          <w:szCs w:val="24"/>
          <w:lang w:val="pl-PL"/>
        </w:rPr>
        <w:t xml:space="preserve">Administratorem danych osobowych (w szczególności wizerunku) zebranych podczas niniejszej Imprezy/Akcji jest Agencja 5AM Karolina Musiał, z siedzibą </w:t>
      </w:r>
      <w:r w:rsidRPr="00ED44BB">
        <w:rPr>
          <w:rFonts w:ascii="Garamond" w:hAnsi="Garamond"/>
          <w:color w:val="000000"/>
          <w:sz w:val="24"/>
          <w:szCs w:val="24"/>
          <w:lang w:val="pl-PL"/>
        </w:rPr>
        <w:br/>
        <w:t xml:space="preserve">w Mysłowicach, przy ul. </w:t>
      </w:r>
      <w:r w:rsidRPr="00ED44BB">
        <w:rPr>
          <w:rFonts w:ascii="Garamond" w:hAnsi="Garamond"/>
          <w:color w:val="000000"/>
          <w:sz w:val="24"/>
          <w:szCs w:val="24"/>
        </w:rPr>
        <w:t>Krakowskiej 7/3, 41-400 Mysłowice, NIP 6252396727, Regon 24295235</w:t>
      </w:r>
    </w:p>
    <w:p w14:paraId="5BB9219A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 xml:space="preserve">Uczestnik wyraża zgodę na rejestrację wizerunku w fotorelacji z Imprezy (dalej: Zdjęcia), na nieodpłatne wykorzystywanie ich wizerunku na Zdjęciach oraz na wykorzystanie Zdjęć na warunkach i według uznania Organizatora – w tym na udostępnienie ich w celach promocyjnych osobie trzeciej i mediom. </w:t>
      </w:r>
    </w:p>
    <w:p w14:paraId="684B09A7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 xml:space="preserve">Uzyskane przez Administratora dane osobowe (wizerunek Uczestników) będą przetwarzane w celu utrwalenia przebiegu Imprezy oraz promocji akcji i działalności Organizatora oraz Centrum handlowego Pasaż Łódzki w Łodzi mediach i w mediach społecznościowych. </w:t>
      </w:r>
    </w:p>
    <w:p w14:paraId="21BE3D69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color w:val="000000"/>
          <w:sz w:val="24"/>
          <w:szCs w:val="24"/>
          <w:lang w:val="pl-PL"/>
        </w:rPr>
        <w:lastRenderedPageBreak/>
        <w:t xml:space="preserve">Uczestnik ma prawo wglądu do przekazanych danych osobowych oraz ich poprawiania jak również zgłaszania sprzeciwu wobec przetwarzania przekazanych danych w celach marketingowych lub wobec przekazywania ich innemu administratorowi danych. </w:t>
      </w:r>
    </w:p>
    <w:p w14:paraId="1A46B4A5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color w:val="000000"/>
          <w:sz w:val="24"/>
          <w:szCs w:val="24"/>
          <w:lang w:val="pl-PL"/>
        </w:rPr>
        <w:t xml:space="preserve">Zgodę na przetwarzanie danych osobowych Uczestnik wyraża poprzez przystąpienie do Akcji. </w:t>
      </w:r>
    </w:p>
    <w:p w14:paraId="258CED11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>Organizator oświadcza, iż dane Uczestników nie będą przetwarzane w sposób zautomatyzowany i nie będą poddawane profilowaniu.</w:t>
      </w:r>
    </w:p>
    <w:p w14:paraId="2A6F77D3" w14:textId="77777777" w:rsidR="0029393E" w:rsidRPr="00ED44BB" w:rsidRDefault="0029393E" w:rsidP="0029393E">
      <w:pPr>
        <w:pStyle w:val="Akapitzlist"/>
        <w:numPr>
          <w:ilvl w:val="0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 xml:space="preserve">Organizator stosuje środki techniczne i organizacyjne mające na celu należyte, odpowiednie do zagrożeń oraz kategorii danych objętych ochroną zabezpieczenia powierzonych danych osobowych. Organizator wdrożył odpowiednie środki, aby zapewnić stopień bezpieczeństwa odpowiadający ryzyku z uwzględnieniem stanu wiedzy technicznej, kosztu wdrożenia oraz charakteru, zakresu, celu i kontekstu przetwarzania oraz ryzyko naruszenia praw i wolności osób fizycznych o różnym prawdopodobieństwie wystąpienia </w:t>
      </w:r>
      <w:r w:rsidRPr="00ED44BB">
        <w:rPr>
          <w:rFonts w:ascii="Garamond" w:hAnsi="Garamond"/>
          <w:sz w:val="24"/>
          <w:szCs w:val="24"/>
          <w:lang w:val="pl-PL"/>
        </w:rPr>
        <w:br/>
        <w:t xml:space="preserve">i wadze zagrożenia. Organizator w szczególności uwzględnia ryzyko wiążące się </w:t>
      </w:r>
      <w:r w:rsidRPr="00ED44BB">
        <w:rPr>
          <w:rFonts w:ascii="Garamond" w:hAnsi="Garamond"/>
          <w:sz w:val="24"/>
          <w:szCs w:val="24"/>
          <w:lang w:val="pl-PL"/>
        </w:rPr>
        <w:br/>
        <w:t>z przetwarzaniem danych wynikające z:</w:t>
      </w:r>
    </w:p>
    <w:p w14:paraId="11549A8B" w14:textId="77777777" w:rsidR="0029393E" w:rsidRPr="00ED44BB" w:rsidRDefault="0029393E" w:rsidP="0029393E">
      <w:pPr>
        <w:pStyle w:val="Akapitzlist"/>
        <w:numPr>
          <w:ilvl w:val="1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>przypadkowego lub niezgodnego z prawem zniszczenia,</w:t>
      </w:r>
    </w:p>
    <w:p w14:paraId="75B98582" w14:textId="77777777" w:rsidR="0029393E" w:rsidRPr="00ED44BB" w:rsidRDefault="0029393E" w:rsidP="0029393E">
      <w:pPr>
        <w:pStyle w:val="Akapitzlist"/>
        <w:numPr>
          <w:ilvl w:val="1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 xml:space="preserve"> utraty, modyfikacji, nieuprawnionego ujawnienia danych,</w:t>
      </w:r>
    </w:p>
    <w:p w14:paraId="6943C336" w14:textId="77777777" w:rsidR="0029393E" w:rsidRPr="00ED44BB" w:rsidRDefault="0029393E" w:rsidP="0029393E">
      <w:pPr>
        <w:pStyle w:val="Akapitzlist"/>
        <w:numPr>
          <w:ilvl w:val="1"/>
          <w:numId w:val="2"/>
        </w:numPr>
        <w:tabs>
          <w:tab w:val="left" w:pos="567"/>
        </w:tabs>
        <w:spacing w:after="0" w:line="276" w:lineRule="auto"/>
        <w:ind w:left="0" w:firstLine="0"/>
        <w:jc w:val="both"/>
        <w:rPr>
          <w:rFonts w:ascii="Garamond" w:hAnsi="Garamond"/>
          <w:sz w:val="24"/>
          <w:szCs w:val="24"/>
          <w:lang w:val="pl-PL"/>
        </w:rPr>
      </w:pPr>
      <w:r w:rsidRPr="00ED44BB">
        <w:rPr>
          <w:rFonts w:ascii="Garamond" w:hAnsi="Garamond"/>
          <w:sz w:val="24"/>
          <w:szCs w:val="24"/>
          <w:lang w:val="pl-PL"/>
        </w:rPr>
        <w:t>nieuprawnionego dostępu do danych osobowych przesyłanych, przechowywanych lub w inny sposób przetwarzanych.</w:t>
      </w:r>
    </w:p>
    <w:p w14:paraId="67A4D98A" w14:textId="77777777" w:rsidR="0029393E" w:rsidRPr="00ED44BB" w:rsidRDefault="0029393E" w:rsidP="0029393E">
      <w:pPr>
        <w:pStyle w:val="Default"/>
        <w:tabs>
          <w:tab w:val="left" w:pos="567"/>
        </w:tabs>
        <w:spacing w:line="276" w:lineRule="auto"/>
        <w:jc w:val="center"/>
        <w:rPr>
          <w:rFonts w:ascii="Garamond" w:hAnsi="Garamond" w:cs="Times New Roman"/>
        </w:rPr>
      </w:pPr>
      <w:r w:rsidRPr="00ED44BB">
        <w:rPr>
          <w:rFonts w:ascii="Garamond" w:hAnsi="Garamond" w:cs="Times New Roman"/>
          <w:b/>
          <w:bCs/>
        </w:rPr>
        <w:t xml:space="preserve">V </w:t>
      </w:r>
      <w:r w:rsidRPr="00ED44BB">
        <w:rPr>
          <w:rFonts w:ascii="Garamond" w:hAnsi="Garamond" w:cs="Times New Roman"/>
          <w:b/>
        </w:rPr>
        <w:t>Postanowienia reklamacyjne i końcowe</w:t>
      </w:r>
    </w:p>
    <w:p w14:paraId="3A3A64B1" w14:textId="77777777" w:rsidR="0029393E" w:rsidRPr="00ED44BB" w:rsidRDefault="0029393E" w:rsidP="0029393E">
      <w:pPr>
        <w:tabs>
          <w:tab w:val="left" w:pos="567"/>
        </w:tabs>
        <w:spacing w:line="276" w:lineRule="auto"/>
        <w:jc w:val="both"/>
        <w:rPr>
          <w:rFonts w:ascii="Garamond" w:hAnsi="Garamond" w:cs="Times New Roman"/>
          <w:sz w:val="24"/>
          <w:szCs w:val="24"/>
          <w:lang w:val="pl-PL"/>
        </w:rPr>
      </w:pPr>
      <w:r w:rsidRPr="00ED44BB">
        <w:rPr>
          <w:rFonts w:ascii="Garamond" w:hAnsi="Garamond" w:cs="Times New Roman"/>
          <w:sz w:val="24"/>
          <w:szCs w:val="24"/>
          <w:lang w:val="pl-PL"/>
        </w:rPr>
        <w:t>1. Wszelkie Reklamacje związane z przebiegiem Imprezy mogą być składane na piśmie, listem poleconym, na adres Organizatora określony w paragrafie 1 z dopiskiem „Reklamacja” najpóźniej w terminie do 14 dni od daty zakończenia Imprezy. Reklamacje nadesłane po tym terminie nie będą rozpatrywane. Reklamacja zostanie rozpatrzona przez Organizatora w terminie 14 dni od jej otrzymania</w:t>
      </w:r>
    </w:p>
    <w:p w14:paraId="6D35A0CE" w14:textId="77777777" w:rsidR="0029393E" w:rsidRPr="00ED44BB" w:rsidRDefault="0029393E" w:rsidP="0029393E">
      <w:pPr>
        <w:tabs>
          <w:tab w:val="left" w:pos="567"/>
        </w:tabs>
        <w:spacing w:line="276" w:lineRule="auto"/>
        <w:jc w:val="both"/>
        <w:rPr>
          <w:rFonts w:ascii="Garamond" w:hAnsi="Garamond" w:cs="Times New Roman"/>
          <w:sz w:val="24"/>
          <w:szCs w:val="24"/>
          <w:lang w:val="pl-PL"/>
        </w:rPr>
      </w:pPr>
      <w:r w:rsidRPr="00ED44BB">
        <w:rPr>
          <w:rFonts w:ascii="Garamond" w:hAnsi="Garamond" w:cs="Times New Roman"/>
          <w:sz w:val="24"/>
          <w:szCs w:val="24"/>
          <w:lang w:val="pl-PL"/>
        </w:rPr>
        <w:t xml:space="preserve">2. Zgłoszenie reklamacyjne musi zawierać dokładne dane personalne zgłaszającego (imię, nazwisko, dokładny adres wraz z kodem pocztowym reklamującego) oraz przyczynę reklamacji, treść żądania reklamującego oraz opis okoliczności uzasadniających reklamację. </w:t>
      </w:r>
    </w:p>
    <w:p w14:paraId="76E08B94" w14:textId="77777777" w:rsidR="00714894" w:rsidRPr="0029393E" w:rsidRDefault="00714894">
      <w:pPr>
        <w:rPr>
          <w:lang w:val="pl-PL"/>
        </w:rPr>
      </w:pPr>
    </w:p>
    <w:sectPr w:rsidR="00714894" w:rsidRPr="002939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A93CB1"/>
    <w:multiLevelType w:val="hybridMultilevel"/>
    <w:tmpl w:val="C16622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CC32C2"/>
    <w:multiLevelType w:val="hybridMultilevel"/>
    <w:tmpl w:val="3CE234FA"/>
    <w:lvl w:ilvl="0" w:tplc="E34A39F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B358DB6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Garamond" w:eastAsia="Calibri" w:hAnsi="Garamond" w:cs="Tahoma" w:hint="default"/>
      </w:rPr>
    </w:lvl>
    <w:lvl w:ilvl="2" w:tplc="EFBC88B6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ascii="Garamond" w:eastAsia="Calibri" w:hAnsi="Garamond" w:cs="Tahoma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CD4AFF"/>
    <w:multiLevelType w:val="hybridMultilevel"/>
    <w:tmpl w:val="973094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136085">
    <w:abstractNumId w:val="1"/>
  </w:num>
  <w:num w:numId="2" w16cid:durableId="1677926223">
    <w:abstractNumId w:val="0"/>
  </w:num>
  <w:num w:numId="3" w16cid:durableId="16674376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fullPage" w:percent="77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93E"/>
    <w:rsid w:val="0029393E"/>
    <w:rsid w:val="00590412"/>
    <w:rsid w:val="00714894"/>
    <w:rsid w:val="00911B57"/>
    <w:rsid w:val="00CB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60FE0C"/>
  <w15:chartTrackingRefBased/>
  <w15:docId w15:val="{8A9E2454-9A4D-6F4A-86D4-44B755F4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393E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939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39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39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39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39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39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39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39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39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39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39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39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393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393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393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393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393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393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39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39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39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39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39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393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393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393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39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393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393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qFormat/>
    <w:rsid w:val="0029393E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1168</Words>
  <Characters>7010</Characters>
  <Application>Microsoft Office Word</Application>
  <DocSecurity>0</DocSecurity>
  <Lines>58</Lines>
  <Paragraphs>16</Paragraphs>
  <ScaleCrop>false</ScaleCrop>
  <Company/>
  <LinksUpToDate>false</LinksUpToDate>
  <CharactersWithSpaces>8162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Karcz</dc:creator>
  <cp:keywords/>
  <dc:description/>
  <cp:lastModifiedBy>Katarzyna Karcz</cp:lastModifiedBy>
  <cp:revision>1</cp:revision>
  <dcterms:created xsi:type="dcterms:W3CDTF">2025-09-05T21:42:00Z</dcterms:created>
  <dcterms:modified xsi:type="dcterms:W3CDTF">2025-09-05T21:42:00Z</dcterms:modified>
</cp:coreProperties>
</file>